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73" w:rsidRDefault="00071C58" w:rsidP="00F4707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lang w:val="be-BY"/>
        </w:rPr>
        <w:t xml:space="preserve">                                                                           </w:t>
      </w:r>
      <w:r w:rsidR="00F470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ЗАЦВЯРДЖАЮ</w:t>
      </w:r>
    </w:p>
    <w:p w:rsidR="00F47073" w:rsidRDefault="00F47073" w:rsidP="00F4707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Дырэктар       дзяржаўнай</w:t>
      </w:r>
    </w:p>
    <w:p w:rsidR="00F47073" w:rsidRDefault="00F47073" w:rsidP="00F4707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установы   адукацыі</w:t>
      </w:r>
    </w:p>
    <w:p w:rsidR="00F47073" w:rsidRDefault="00F47073" w:rsidP="00F4707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“Варнянская сярэдняя школа”</w:t>
      </w:r>
    </w:p>
    <w:p w:rsidR="00F47073" w:rsidRDefault="00F47073" w:rsidP="00F4707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А.І. Юркойць</w:t>
      </w:r>
    </w:p>
    <w:p w:rsidR="00F47073" w:rsidRDefault="00F47073" w:rsidP="00F4707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______2023</w:t>
      </w:r>
    </w:p>
    <w:p w:rsidR="00F47073" w:rsidRPr="00FD3283" w:rsidRDefault="00F47073" w:rsidP="00F4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be-BY" w:eastAsia="ru-RU"/>
        </w:rPr>
      </w:pPr>
    </w:p>
    <w:p w:rsidR="00937377" w:rsidRDefault="00071C58" w:rsidP="00071C58">
      <w:pPr>
        <w:pStyle w:val="1"/>
        <w:shd w:val="clear" w:color="auto" w:fill="auto"/>
        <w:ind w:firstLine="0"/>
        <w:jc w:val="center"/>
        <w:rPr>
          <w:lang w:val="be-BY"/>
        </w:rPr>
      </w:pPr>
      <w:bookmarkStart w:id="0" w:name="_GoBack"/>
      <w:bookmarkEnd w:id="0"/>
      <w:r>
        <w:t>Палажэнне аб апорнай установе адукацыі</w:t>
      </w:r>
      <w:r w:rsidR="00937377">
        <w:rPr>
          <w:lang w:val="be-BY"/>
        </w:rPr>
        <w:t xml:space="preserve"> </w:t>
      </w:r>
    </w:p>
    <w:p w:rsidR="00071C58" w:rsidRDefault="00937377" w:rsidP="00071C58">
      <w:pPr>
        <w:pStyle w:val="1"/>
        <w:shd w:val="clear" w:color="auto" w:fill="auto"/>
        <w:ind w:firstLine="0"/>
        <w:jc w:val="center"/>
      </w:pPr>
      <w:r>
        <w:rPr>
          <w:lang w:val="be-BY"/>
        </w:rPr>
        <w:t>дзяржаўнай установы адукацыі “Варнянская сярэдняя школа”</w:t>
      </w:r>
      <w:r w:rsidR="00071C58">
        <w:t xml:space="preserve"> </w:t>
      </w:r>
      <w:r w:rsidR="00071C58">
        <w:br/>
        <w:t>па арганізацыі інтэграванага навучання і выхавання</w:t>
      </w:r>
    </w:p>
    <w:p w:rsidR="00071C58" w:rsidRDefault="00071C58" w:rsidP="00071C58">
      <w:pPr>
        <w:pStyle w:val="1"/>
        <w:shd w:val="clear" w:color="auto" w:fill="auto"/>
        <w:ind w:firstLine="0"/>
        <w:jc w:val="center"/>
      </w:pPr>
    </w:p>
    <w:p w:rsidR="00071C58" w:rsidRDefault="00071C58" w:rsidP="00071C58">
      <w:pPr>
        <w:pStyle w:val="1"/>
        <w:numPr>
          <w:ilvl w:val="0"/>
          <w:numId w:val="1"/>
        </w:numPr>
        <w:shd w:val="clear" w:color="auto" w:fill="auto"/>
        <w:ind w:left="0" w:firstLine="709"/>
        <w:jc w:val="both"/>
      </w:pPr>
      <w:r>
        <w:t>АГУЛЬНЫЯ ПАЛАЖЭННІ</w:t>
      </w:r>
    </w:p>
    <w:p w:rsidR="00071C58" w:rsidRDefault="00194A39" w:rsidP="00071C58">
      <w:pPr>
        <w:pStyle w:val="1"/>
        <w:shd w:val="clear" w:color="auto" w:fill="auto"/>
        <w:ind w:firstLine="709"/>
        <w:jc w:val="both"/>
      </w:pPr>
      <w:r>
        <w:rPr>
          <w:lang w:val="be-BY"/>
        </w:rPr>
        <w:t>Дадзенае</w:t>
      </w:r>
      <w:r w:rsidR="00071C58">
        <w:t xml:space="preserve"> Палажэнне вызначае мэты, задачы, умовы стварэння і парадак арганізацыі дзейнасці апорнай установы, якая рэалізуе спецыяльныя адукацыйныя праграмы на ўзроўні дашкольнай, агульнай сярэдняй адукацыі.</w:t>
      </w:r>
    </w:p>
    <w:p w:rsidR="00071C58" w:rsidRDefault="00194A39" w:rsidP="00071C58">
      <w:pPr>
        <w:pStyle w:val="1"/>
        <w:shd w:val="clear" w:color="auto" w:fill="auto"/>
        <w:ind w:firstLine="709"/>
        <w:jc w:val="both"/>
      </w:pPr>
      <w:r>
        <w:t>Статус “Апорная ўстанова адукацыі</w:t>
      </w:r>
      <w:r>
        <w:rPr>
          <w:lang w:val="be-BY"/>
        </w:rPr>
        <w:t>”</w:t>
      </w:r>
      <w:r w:rsidR="00071C58">
        <w:t xml:space="preserve"> надаецца ўстанове адукацыі на падставе загада начальніка аддзела адукацыі Астравецкага райвыканкама.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  <w:r>
        <w:t>Прызнанне ўстановы адукацыі апорнай установай адукацыі не праводзіць да змены арганізацыйна-прававой формы, тыпу і віду адукацыйнай установы і ў яе Статуце не фіксуецца.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  <w:r>
        <w:t>Апорная ўстанова адукацыі ў сваёй дзейнасці кіруецца Канстытуцыяй Рэспублікі Беларусь, Кодэксам Рэспублікі Беларусь аб адукацыі, нарматыўнымі прававымі дакументамі Рэспублікі Беларусь і іншымі лакальнымі актамі.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</w:p>
    <w:p w:rsidR="00071C58" w:rsidRDefault="00071C58" w:rsidP="00071C58">
      <w:pPr>
        <w:pStyle w:val="1"/>
        <w:numPr>
          <w:ilvl w:val="0"/>
          <w:numId w:val="1"/>
        </w:numPr>
        <w:shd w:val="clear" w:color="auto" w:fill="auto"/>
        <w:ind w:left="0" w:firstLine="709"/>
        <w:jc w:val="both"/>
      </w:pPr>
      <w:r>
        <w:t>ЗАДАЧЫ АПОРНАЙ УСТАНОВЫ АДУКАЦЫІ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  <w:r>
        <w:t>Задач</w:t>
      </w:r>
      <w:r w:rsidR="00194A39">
        <w:t>амі апорнай установы адукацыі з</w:t>
      </w:r>
      <w:r w:rsidR="00194A39">
        <w:rPr>
          <w:lang w:val="be-BY"/>
        </w:rPr>
        <w:t>’</w:t>
      </w:r>
      <w:r>
        <w:t>яўляюцца: забеспячэнне даступнасці адукацыі, у тым ліку асобам з асаблівасцямі псіхафізічнага развіцця ў адпаведнасці з іх станам здароўя і пазнавальнымі магчымасцямі на ўзроўні дашкольнай і агульнай сярэдняй адукацыі;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  <w:r>
        <w:t xml:space="preserve">стварэнне спецыяльных умоў для атрымання адукацыі асобам з асаблівасцямі псіхафізічнага развіцця і аказання ім карэкцыйна </w:t>
      </w:r>
      <w:r>
        <w:softHyphen/>
        <w:t>педагагічнай дапамогі;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  <w:r>
        <w:t>канцэнтрацыя матэрыяльна-тэхнічных, педагагічных і інфармацыйных рэсурсаў па пытаннях развіцця, навучання і выхавання асоб з асаблівасцямі псіхафізічнага развіцця;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  <w:r>
        <w:t xml:space="preserve">стварэнне неабходнага аптымальнага адаптыўнага адукацыйнага асяроддзя для навучання і выхавання асоб з асаблівасцямі </w:t>
      </w:r>
      <w:r>
        <w:lastRenderedPageBreak/>
        <w:t>псіхафізічнага развіцця;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  <w:r>
        <w:t xml:space="preserve">назапашванне практычнага </w:t>
      </w:r>
      <w:r w:rsidR="00194A39">
        <w:rPr>
          <w:lang w:val="be-BY"/>
        </w:rPr>
        <w:t>вопыту</w:t>
      </w:r>
      <w:r w:rsidR="00194A39">
        <w:t xml:space="preserve"> </w:t>
      </w:r>
      <w:r w:rsidR="00194A39">
        <w:rPr>
          <w:lang w:val="be-BY"/>
        </w:rPr>
        <w:t>работы</w:t>
      </w:r>
      <w:r>
        <w:t xml:space="preserve"> з дзецьмі з асаблівасцямі псіхафізічнага развіцця, яго распаўсюджванне ў адукацыйнай практыцы раёна;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  <w:r>
        <w:t>работа з навучэнцамі, законнымі прадстаўнікамі, педагогамі ўстаноў адукацыі па фарміраванні пазітыўнага стаўлення да асоб з асаблівасцямі псіхафізічнага развіцця;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  <w:r>
        <w:t>арганізацыя валанцёрскай работы па суправаджэнні асоб з асаблівасцямі псіхафізічнага развіцця;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  <w:r>
        <w:t>удзел у распрацоўцы рэгіянальных праграм, метадычнай падтрымцы спецыялістаў, якія працуюць з дзецьмі з асаблівасцямі псіхафізічнага развіцця ва ўмовах адукацыйнай інтэграцыі;</w:t>
      </w:r>
    </w:p>
    <w:p w:rsidR="00071C58" w:rsidRDefault="00194A39" w:rsidP="00071C58">
      <w:pPr>
        <w:pStyle w:val="1"/>
        <w:shd w:val="clear" w:color="auto" w:fill="auto"/>
        <w:ind w:firstLine="709"/>
        <w:jc w:val="both"/>
      </w:pPr>
      <w:r>
        <w:t xml:space="preserve">стварэнне </w:t>
      </w:r>
      <w:r>
        <w:rPr>
          <w:lang w:val="be-BY"/>
        </w:rPr>
        <w:t>“</w:t>
      </w:r>
      <w:r>
        <w:t>банка</w:t>
      </w:r>
      <w:r>
        <w:rPr>
          <w:lang w:val="be-BY"/>
        </w:rPr>
        <w:t>”</w:t>
      </w:r>
      <w:r w:rsidR="00071C58">
        <w:t xml:space="preserve"> сучасных навучальных і іншых выданняў па пытаннях выхавання і навучання асоб з асаблівасцямі псіхафізічнага развіцця;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  <w:r>
        <w:t>арганізацыя і правядзенне семінараў, практыкумаў і іншых мерапрыемстваў па пытаннях навучання і выхавання асоб з асаблівасцямі псіхафізічнага развіцця;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  <w:r>
        <w:t>аказанне арганізацыйна-метадычнай дапамогі адміністрацыі ўстаноў адукацыі, якія рэалізуюць адукацыйныя праграмы спецыяльнай адукацыі;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  <w:r>
        <w:t>арганізацыя і правядзенне кансультацый для педагагічных работнікаў раёна, якія рэалізуюць адукацыйныя праграмы спецыяльнай адукацыі па пытаннях развіцця, навучання, выхавання асоб з асаблівасцямі псіхафізічнага развіцця з выкарыстаннем адпаведных рэсурсаў апорнай установы адукацыі;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  <w:r>
        <w:t>эфектыўнае выкарыстанне матэрыяльных, фінансавых і кадравых рэсурсаў.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</w:p>
    <w:p w:rsidR="00071C58" w:rsidRDefault="00071C58" w:rsidP="00071C58">
      <w:pPr>
        <w:pStyle w:val="1"/>
        <w:shd w:val="clear" w:color="auto" w:fill="auto"/>
        <w:ind w:firstLine="709"/>
        <w:jc w:val="both"/>
      </w:pPr>
      <w:r>
        <w:t>3. АСНОЎНЫЯ НАПРАМКІ ДЗЕЙНАСЦІ АПОРНАЙ УСТАНОВЫ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  <w:r>
        <w:t>З.1. падрыхтоўчая работа з навучэнцамі і іх законнымі прадстаўнікамі па прыняцці ўмоў і правілаў функцыянавання групы і класаў інтэграванага навучання і выхавання;</w:t>
      </w:r>
    </w:p>
    <w:p w:rsidR="00071C58" w:rsidRDefault="00071C58" w:rsidP="00071C58">
      <w:pPr>
        <w:pStyle w:val="1"/>
        <w:numPr>
          <w:ilvl w:val="0"/>
          <w:numId w:val="2"/>
        </w:numPr>
        <w:shd w:val="clear" w:color="auto" w:fill="auto"/>
        <w:tabs>
          <w:tab w:val="left" w:pos="1555"/>
        </w:tabs>
        <w:ind w:firstLine="709"/>
        <w:jc w:val="both"/>
      </w:pPr>
      <w:r>
        <w:t>падбор кадраў для працы ў групах і класах інтэграванага навучання і выхавання;</w:t>
      </w:r>
    </w:p>
    <w:p w:rsidR="00071C58" w:rsidRDefault="00071C58" w:rsidP="00071C58">
      <w:pPr>
        <w:pStyle w:val="1"/>
        <w:numPr>
          <w:ilvl w:val="0"/>
          <w:numId w:val="2"/>
        </w:numPr>
        <w:shd w:val="clear" w:color="auto" w:fill="auto"/>
        <w:tabs>
          <w:tab w:val="left" w:pos="1382"/>
        </w:tabs>
        <w:ind w:firstLine="709"/>
        <w:jc w:val="both"/>
      </w:pPr>
      <w:r>
        <w:t>арганізацыя і ажыццяўленне на дыягнастычнай аснове карэкцыйна-адукацыйнага працэсу, карэкцыйна-педагагічнай дапамогі асобам з асаблівасцямі псіхафізічнага развіцця;</w:t>
      </w:r>
    </w:p>
    <w:p w:rsidR="00071C58" w:rsidRDefault="00071C58" w:rsidP="00071C58">
      <w:pPr>
        <w:pStyle w:val="1"/>
        <w:numPr>
          <w:ilvl w:val="0"/>
          <w:numId w:val="2"/>
        </w:numPr>
        <w:shd w:val="clear" w:color="auto" w:fill="auto"/>
        <w:tabs>
          <w:tab w:val="left" w:pos="1382"/>
        </w:tabs>
        <w:ind w:firstLine="709"/>
        <w:jc w:val="both"/>
      </w:pPr>
      <w:r>
        <w:t>удзел у распрацоўцы праграмна-метадычнага забеспячэння працэсу спецыяльнага навучання і выхавання;</w:t>
      </w:r>
    </w:p>
    <w:p w:rsidR="00071C58" w:rsidRDefault="00071C58" w:rsidP="00071C58">
      <w:pPr>
        <w:pStyle w:val="1"/>
        <w:numPr>
          <w:ilvl w:val="0"/>
          <w:numId w:val="2"/>
        </w:numPr>
        <w:shd w:val="clear" w:color="auto" w:fill="auto"/>
        <w:tabs>
          <w:tab w:val="left" w:pos="1382"/>
        </w:tabs>
        <w:ind w:firstLine="709"/>
        <w:jc w:val="both"/>
      </w:pPr>
      <w:r>
        <w:t xml:space="preserve">арганізацыя працы валанцёраў з ліку навучэнцаў, бацькоў для </w:t>
      </w:r>
      <w:r>
        <w:lastRenderedPageBreak/>
        <w:t>працы з асобамі з асаблівасцямі псіхафізічнага развіцця;</w:t>
      </w:r>
    </w:p>
    <w:p w:rsidR="00071C58" w:rsidRDefault="00071C58" w:rsidP="00071C58">
      <w:pPr>
        <w:pStyle w:val="1"/>
        <w:numPr>
          <w:ilvl w:val="0"/>
          <w:numId w:val="2"/>
        </w:numPr>
        <w:shd w:val="clear" w:color="auto" w:fill="auto"/>
        <w:tabs>
          <w:tab w:val="left" w:pos="1382"/>
        </w:tabs>
        <w:ind w:firstLine="709"/>
        <w:jc w:val="both"/>
      </w:pPr>
      <w:r>
        <w:t>фарміраванне ў грамадстве талерантнага стаўлення да асоб з асаблівасцямі псіхафізічнага развіцця</w:t>
      </w:r>
    </w:p>
    <w:p w:rsidR="00071C58" w:rsidRDefault="00071C58" w:rsidP="00071C58">
      <w:pPr>
        <w:pStyle w:val="1"/>
        <w:numPr>
          <w:ilvl w:val="0"/>
          <w:numId w:val="2"/>
        </w:numPr>
        <w:shd w:val="clear" w:color="auto" w:fill="auto"/>
        <w:tabs>
          <w:tab w:val="left" w:pos="1382"/>
        </w:tabs>
        <w:ind w:firstLine="709"/>
        <w:jc w:val="both"/>
      </w:pPr>
      <w:r>
        <w:t>стварэнне адаптыўнага адукацыйнага асяроддзя ва ўстанове адукацыі;</w:t>
      </w:r>
    </w:p>
    <w:p w:rsidR="00071C58" w:rsidRDefault="00071C58" w:rsidP="00071C58">
      <w:pPr>
        <w:pStyle w:val="1"/>
        <w:numPr>
          <w:ilvl w:val="0"/>
          <w:numId w:val="2"/>
        </w:numPr>
        <w:shd w:val="clear" w:color="auto" w:fill="auto"/>
        <w:tabs>
          <w:tab w:val="left" w:pos="1555"/>
        </w:tabs>
        <w:ind w:firstLine="709"/>
        <w:jc w:val="both"/>
      </w:pPr>
      <w:r>
        <w:t>правядзенне інклюзіўных творчых, спартыўных і фізкультурна-аздараўленчых мерапрыемстваў;</w:t>
      </w:r>
    </w:p>
    <w:p w:rsidR="00071C58" w:rsidRDefault="00071C58" w:rsidP="00071C58">
      <w:pPr>
        <w:pStyle w:val="1"/>
        <w:numPr>
          <w:ilvl w:val="0"/>
          <w:numId w:val="2"/>
        </w:numPr>
        <w:shd w:val="clear" w:color="auto" w:fill="auto"/>
        <w:tabs>
          <w:tab w:val="left" w:pos="1795"/>
        </w:tabs>
        <w:ind w:firstLine="709"/>
        <w:jc w:val="both"/>
      </w:pPr>
      <w:r>
        <w:t>ажыццяўленне комплекснага псіхолага-псіхолага-педагагічнага суправаджэння навучэнцаў з асаблівасцямі псіхафізічнага развіцця;</w:t>
      </w:r>
    </w:p>
    <w:p w:rsidR="00071C58" w:rsidRDefault="00071C58" w:rsidP="00071C58">
      <w:pPr>
        <w:pStyle w:val="1"/>
        <w:numPr>
          <w:ilvl w:val="0"/>
          <w:numId w:val="2"/>
        </w:numPr>
        <w:shd w:val="clear" w:color="auto" w:fill="auto"/>
        <w:tabs>
          <w:tab w:val="left" w:pos="1574"/>
        </w:tabs>
        <w:ind w:firstLine="709"/>
        <w:jc w:val="both"/>
      </w:pPr>
      <w:r>
        <w:t>актыўнае выкарыстанне ў карэкцыйна-адукацыйным працэсе сучасных інфармацыйных камунікатыўных тэхналогій, адэкватных магчымасцямі патрэбам навучэнцаў.</w:t>
      </w:r>
    </w:p>
    <w:p w:rsidR="00071C58" w:rsidRDefault="00071C58" w:rsidP="00071C58">
      <w:pPr>
        <w:pStyle w:val="1"/>
        <w:shd w:val="clear" w:color="auto" w:fill="auto"/>
        <w:tabs>
          <w:tab w:val="left" w:pos="1574"/>
        </w:tabs>
        <w:ind w:left="709" w:firstLine="0"/>
        <w:jc w:val="both"/>
      </w:pPr>
    </w:p>
    <w:p w:rsidR="00071C58" w:rsidRDefault="00071C58" w:rsidP="00071C58">
      <w:pPr>
        <w:pStyle w:val="1"/>
        <w:numPr>
          <w:ilvl w:val="0"/>
          <w:numId w:val="3"/>
        </w:numPr>
        <w:shd w:val="clear" w:color="auto" w:fill="auto"/>
        <w:tabs>
          <w:tab w:val="left" w:pos="1053"/>
        </w:tabs>
        <w:ind w:firstLine="709"/>
        <w:jc w:val="both"/>
      </w:pPr>
      <w:r>
        <w:t>АРГАНІЗАЦЫЯ ДЗЕЙНАСЦІ АПОРНАЙ УСТАНОВЫ АДУКАЦЫІ</w:t>
      </w:r>
    </w:p>
    <w:p w:rsidR="00071C58" w:rsidRDefault="00071C58" w:rsidP="00071C58">
      <w:pPr>
        <w:pStyle w:val="1"/>
        <w:shd w:val="clear" w:color="auto" w:fill="auto"/>
        <w:tabs>
          <w:tab w:val="left" w:pos="4478"/>
        </w:tabs>
        <w:ind w:firstLine="709"/>
        <w:jc w:val="both"/>
      </w:pPr>
      <w:r>
        <w:t>Дзейнасць апорнай адукацыйнай установы накіравана на стварэнне адзінай навукова-метадычнай прасторы, якая забяспечвае рэалізацыю асноўных напрамкаў спецыяльнай адукацыі.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  <w:r>
        <w:t>Дзейнасць адукацыйнай установы ў рэжыме апорнай можа быць спынена ў выпадку незапатрабаванасці змястоўных і арганізацыйных форм дзейнасці адукацыйнай інтэграцыі або па іншых абгрунтаваных прычынах.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  <w:r>
        <w:t>Апорная ўстанова адукацыю мае права ажыццяўляць міжнароднае супрацоўніцтва ў сферы адукацыі ў парадку, устаноўленым заканадаўствам Рэспублікі Беларусь.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  <w:r>
        <w:t>Апорная ўстанова адукацыі мае права ажыццяўляць эксперыментальную і інавацыйную дзейнасць у адпаведнасці з заканадаўствам.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</w:p>
    <w:p w:rsidR="00071C58" w:rsidRDefault="00071C58" w:rsidP="00071C58">
      <w:pPr>
        <w:pStyle w:val="1"/>
        <w:numPr>
          <w:ilvl w:val="0"/>
          <w:numId w:val="3"/>
        </w:numPr>
        <w:shd w:val="clear" w:color="auto" w:fill="auto"/>
        <w:tabs>
          <w:tab w:val="left" w:pos="1078"/>
          <w:tab w:val="left" w:pos="4705"/>
        </w:tabs>
        <w:ind w:firstLine="709"/>
        <w:jc w:val="both"/>
      </w:pPr>
      <w:r>
        <w:t xml:space="preserve">ФІНАНСАВАННЕ </w:t>
      </w:r>
      <w:r>
        <w:tab/>
        <w:t>ДЗЕЙНАСЦІ АПОРНАЙ УСТАНОВЫ АДУКАЦЫІ</w:t>
      </w:r>
    </w:p>
    <w:p w:rsidR="00071C58" w:rsidRDefault="00071C58" w:rsidP="00071C58">
      <w:pPr>
        <w:pStyle w:val="1"/>
        <w:shd w:val="clear" w:color="auto" w:fill="auto"/>
        <w:ind w:firstLine="709"/>
        <w:jc w:val="both"/>
      </w:pPr>
      <w:r>
        <w:t>Фінансаванне дзейнасці апорнай установы адукацыі ажыццяўляецца за кошт бюджэтных сродкаў, што выдзяляюцца ўстанове адукацыі з мясцовага бюджэту, а таксама іншых крыніц фінансавання, не забароненых заканадаўствам Рэспублікі Беларусь.</w:t>
      </w:r>
    </w:p>
    <w:p w:rsidR="00C60B67" w:rsidRPr="00071C58" w:rsidRDefault="00C60B67">
      <w:pPr>
        <w:rPr>
          <w:rFonts w:ascii="Times New Roman" w:hAnsi="Times New Roman" w:cs="Times New Roman"/>
        </w:rPr>
      </w:pPr>
    </w:p>
    <w:sectPr w:rsidR="00C60B67" w:rsidRPr="0007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C3F"/>
    <w:multiLevelType w:val="hybridMultilevel"/>
    <w:tmpl w:val="883007AE"/>
    <w:lvl w:ilvl="0" w:tplc="428A3660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A304B7"/>
    <w:multiLevelType w:val="multilevel"/>
    <w:tmpl w:val="1F404B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E050EEE"/>
    <w:multiLevelType w:val="multilevel"/>
    <w:tmpl w:val="CB3C430E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C3"/>
    <w:rsid w:val="00071C58"/>
    <w:rsid w:val="00194A39"/>
    <w:rsid w:val="005269C3"/>
    <w:rsid w:val="00937377"/>
    <w:rsid w:val="00C60B67"/>
    <w:rsid w:val="00F4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71C5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071C5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71C5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071C5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2023-10-23T19:18:00Z</dcterms:created>
  <dcterms:modified xsi:type="dcterms:W3CDTF">2023-10-24T06:38:00Z</dcterms:modified>
</cp:coreProperties>
</file>